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17" w:rsidRPr="00C30217" w:rsidRDefault="00C30217" w:rsidP="00C30217">
      <w:pPr>
        <w:spacing w:after="24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Ogłoszenie nr 593662-N-2018 z dnia 2018-07-24 r. </w:t>
      </w:r>
    </w:p>
    <w:p w:rsidR="00C30217" w:rsidRPr="00C30217" w:rsidRDefault="00C30217" w:rsidP="00C30217">
      <w:pPr>
        <w:spacing w:after="0" w:line="240" w:lineRule="auto"/>
        <w:jc w:val="center"/>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Gmina Solec nad Wisłą: Remont drogi gminnej nr 190652W w miejscowości </w:t>
      </w:r>
      <w:proofErr w:type="spellStart"/>
      <w:r w:rsidRPr="00C30217">
        <w:rPr>
          <w:rFonts w:ascii="Times New Roman" w:eastAsia="Times New Roman" w:hAnsi="Times New Roman" w:cs="Times New Roman"/>
          <w:sz w:val="24"/>
          <w:szCs w:val="24"/>
          <w:lang w:eastAsia="pl-PL"/>
        </w:rPr>
        <w:t>Zemborzyn</w:t>
      </w:r>
      <w:proofErr w:type="spellEnd"/>
      <w:r w:rsidRPr="00C30217">
        <w:rPr>
          <w:rFonts w:ascii="Times New Roman" w:eastAsia="Times New Roman" w:hAnsi="Times New Roman" w:cs="Times New Roman"/>
          <w:sz w:val="24"/>
          <w:szCs w:val="24"/>
          <w:lang w:eastAsia="pl-PL"/>
        </w:rPr>
        <w:t xml:space="preserve"> Pierwszy na odcinku od km 0+000 do km 0+298 o długości 0,298 km</w:t>
      </w:r>
      <w:r w:rsidRPr="00C30217">
        <w:rPr>
          <w:rFonts w:ascii="Times New Roman" w:eastAsia="Times New Roman" w:hAnsi="Times New Roman" w:cs="Times New Roman"/>
          <w:sz w:val="24"/>
          <w:szCs w:val="24"/>
          <w:lang w:eastAsia="pl-PL"/>
        </w:rPr>
        <w:br/>
        <w:t xml:space="preserve">OGŁOSZENIE O ZAMÓWIENIU - Roboty budowlane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Zamieszczanie ogłoszenia:</w:t>
      </w:r>
      <w:r w:rsidRPr="00C30217">
        <w:rPr>
          <w:rFonts w:ascii="Times New Roman" w:eastAsia="Times New Roman" w:hAnsi="Times New Roman" w:cs="Times New Roman"/>
          <w:sz w:val="24"/>
          <w:szCs w:val="24"/>
          <w:lang w:eastAsia="pl-PL"/>
        </w:rPr>
        <w:t xml:space="preserve"> Zamieszczanie obowiązkowe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Ogłoszenie dotyczy:</w:t>
      </w:r>
      <w:r w:rsidRPr="00C30217">
        <w:rPr>
          <w:rFonts w:ascii="Times New Roman" w:eastAsia="Times New Roman" w:hAnsi="Times New Roman" w:cs="Times New Roman"/>
          <w:sz w:val="24"/>
          <w:szCs w:val="24"/>
          <w:lang w:eastAsia="pl-PL"/>
        </w:rPr>
        <w:t xml:space="preserve"> Zamówienia publicznego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Nazwa projektu lub programu</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sz w:val="24"/>
          <w:szCs w:val="24"/>
          <w:u w:val="single"/>
          <w:lang w:eastAsia="pl-PL"/>
        </w:rPr>
        <w:t>SEKCJA I: ZAMAWIAJĄCY</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Postępowanie przeprowadza centralny zamawiający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Informacje na temat podmiotu któremu zamawiający powierzył/powierzyli prowadzenie postępowania:</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Postępowanie jest przeprowadzane wspólnie przez zamawiających</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Informacje dodatkowe:</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 1) NAZWA I ADRES: </w:t>
      </w:r>
      <w:r w:rsidRPr="00C30217">
        <w:rPr>
          <w:rFonts w:ascii="Times New Roman" w:eastAsia="Times New Roman" w:hAnsi="Times New Roman" w:cs="Times New Roman"/>
          <w:sz w:val="24"/>
          <w:szCs w:val="24"/>
          <w:lang w:eastAsia="pl-PL"/>
        </w:rPr>
        <w:t xml:space="preserve">Gmina Solec nad Wisłą, krajowy numer identyfikacyjny 54530800000, ul. ul. Rynek  1 , 27320   Solec nad Wisłą, woj. mazowieckie, państwo Polska, tel. 48 3761266, 3761257, e-mail gmina@solec.pl, faks 483 761 266. </w:t>
      </w:r>
      <w:r w:rsidRPr="00C30217">
        <w:rPr>
          <w:rFonts w:ascii="Times New Roman" w:eastAsia="Times New Roman" w:hAnsi="Times New Roman" w:cs="Times New Roman"/>
          <w:sz w:val="24"/>
          <w:szCs w:val="24"/>
          <w:lang w:eastAsia="pl-PL"/>
        </w:rPr>
        <w:br/>
        <w:t xml:space="preserve">Adres strony internetowej (URL): www.solec.pl </w:t>
      </w:r>
      <w:r w:rsidRPr="00C30217">
        <w:rPr>
          <w:rFonts w:ascii="Times New Roman" w:eastAsia="Times New Roman" w:hAnsi="Times New Roman" w:cs="Times New Roman"/>
          <w:sz w:val="24"/>
          <w:szCs w:val="24"/>
          <w:lang w:eastAsia="pl-PL"/>
        </w:rPr>
        <w:br/>
        <w:t xml:space="preserve">Adres profilu nabywcy: </w:t>
      </w:r>
      <w:r w:rsidRPr="00C3021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 2) RODZAJ ZAMAWIAJĄCEGO: </w:t>
      </w:r>
      <w:r w:rsidRPr="00C30217">
        <w:rPr>
          <w:rFonts w:ascii="Times New Roman" w:eastAsia="Times New Roman" w:hAnsi="Times New Roman" w:cs="Times New Roman"/>
          <w:sz w:val="24"/>
          <w:szCs w:val="24"/>
          <w:lang w:eastAsia="pl-PL"/>
        </w:rPr>
        <w:t xml:space="preserve">Administracja samorządowa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I.3) WSPÓLNE UDZIELANIE ZAMÓWIENIA </w:t>
      </w:r>
      <w:r w:rsidRPr="00C30217">
        <w:rPr>
          <w:rFonts w:ascii="Times New Roman" w:eastAsia="Times New Roman" w:hAnsi="Times New Roman" w:cs="Times New Roman"/>
          <w:b/>
          <w:bCs/>
          <w:i/>
          <w:iCs/>
          <w:sz w:val="24"/>
          <w:szCs w:val="24"/>
          <w:lang w:eastAsia="pl-PL"/>
        </w:rPr>
        <w:t>(jeżeli dotyczy)</w:t>
      </w:r>
      <w:r w:rsidRPr="00C30217">
        <w:rPr>
          <w:rFonts w:ascii="Times New Roman" w:eastAsia="Times New Roman" w:hAnsi="Times New Roman" w:cs="Times New Roman"/>
          <w:b/>
          <w:bCs/>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C30217">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0217">
        <w:rPr>
          <w:rFonts w:ascii="Times New Roman" w:eastAsia="Times New Roman" w:hAnsi="Times New Roman" w:cs="Times New Roman"/>
          <w:sz w:val="24"/>
          <w:szCs w:val="24"/>
          <w:lang w:eastAsia="pl-PL"/>
        </w:rPr>
        <w:br/>
        <w:t xml:space="preserve">nie dotyczy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I.4) KOMUNIKACJA: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Tak </w:t>
      </w:r>
      <w:r w:rsidRPr="00C30217">
        <w:rPr>
          <w:rFonts w:ascii="Times New Roman" w:eastAsia="Times New Roman" w:hAnsi="Times New Roman" w:cs="Times New Roman"/>
          <w:sz w:val="24"/>
          <w:szCs w:val="24"/>
          <w:lang w:eastAsia="pl-PL"/>
        </w:rPr>
        <w:br/>
        <w:t xml:space="preserve">http://www.bip.solec.pl/index.php?id=143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Tak </w:t>
      </w:r>
      <w:r w:rsidRPr="00C30217">
        <w:rPr>
          <w:rFonts w:ascii="Times New Roman" w:eastAsia="Times New Roman" w:hAnsi="Times New Roman" w:cs="Times New Roman"/>
          <w:sz w:val="24"/>
          <w:szCs w:val="24"/>
          <w:lang w:eastAsia="pl-PL"/>
        </w:rPr>
        <w:br/>
        <w:t xml:space="preserve">http://www.bip.solec.pl/index.php?id=143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Oferty lub wnioski o dopuszczenie do udziału w postępowaniu należy przesyłać:</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Elektronicznie</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adres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Nie </w:t>
      </w:r>
      <w:r w:rsidRPr="00C30217">
        <w:rPr>
          <w:rFonts w:ascii="Times New Roman" w:eastAsia="Times New Roman" w:hAnsi="Times New Roman" w:cs="Times New Roman"/>
          <w:sz w:val="24"/>
          <w:szCs w:val="24"/>
          <w:lang w:eastAsia="pl-PL"/>
        </w:rPr>
        <w:br/>
        <w:t xml:space="preserve">Inny sposób: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Tak </w:t>
      </w:r>
      <w:r w:rsidRPr="00C30217">
        <w:rPr>
          <w:rFonts w:ascii="Times New Roman" w:eastAsia="Times New Roman" w:hAnsi="Times New Roman" w:cs="Times New Roman"/>
          <w:sz w:val="24"/>
          <w:szCs w:val="24"/>
          <w:lang w:eastAsia="pl-PL"/>
        </w:rPr>
        <w:br/>
        <w:t xml:space="preserve">Inny sposób: </w:t>
      </w:r>
      <w:r w:rsidRPr="00C30217">
        <w:rPr>
          <w:rFonts w:ascii="Times New Roman" w:eastAsia="Times New Roman" w:hAnsi="Times New Roman" w:cs="Times New Roman"/>
          <w:sz w:val="24"/>
          <w:szCs w:val="24"/>
          <w:lang w:eastAsia="pl-PL"/>
        </w:rPr>
        <w:br/>
        <w:t xml:space="preserve">Ofertę należy sporządzić w języku polskim z zachowaniem formy pisemnej pod rygorem nieważności. </w:t>
      </w:r>
      <w:r w:rsidRPr="00C30217">
        <w:rPr>
          <w:rFonts w:ascii="Times New Roman" w:eastAsia="Times New Roman" w:hAnsi="Times New Roman" w:cs="Times New Roman"/>
          <w:sz w:val="24"/>
          <w:szCs w:val="24"/>
          <w:lang w:eastAsia="pl-PL"/>
        </w:rPr>
        <w:br/>
        <w:t xml:space="preserve">Adres: </w:t>
      </w:r>
      <w:r w:rsidRPr="00C30217">
        <w:rPr>
          <w:rFonts w:ascii="Times New Roman" w:eastAsia="Times New Roman" w:hAnsi="Times New Roman" w:cs="Times New Roman"/>
          <w:sz w:val="24"/>
          <w:szCs w:val="24"/>
          <w:lang w:eastAsia="pl-PL"/>
        </w:rPr>
        <w:br/>
        <w:t xml:space="preserve">Gmina Solec nad Wisłą ul. Rynek 1 27-320 Solec nad Wisłą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sz w:val="24"/>
          <w:szCs w:val="24"/>
          <w:u w:val="single"/>
          <w:lang w:eastAsia="pl-PL"/>
        </w:rPr>
        <w:t xml:space="preserve">SEKCJA II: PRZEDMIOT ZAMÓWIENIA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II.1) Nazwa nadana zamówieniu przez zamawiającego: </w:t>
      </w:r>
      <w:r w:rsidRPr="00C30217">
        <w:rPr>
          <w:rFonts w:ascii="Times New Roman" w:eastAsia="Times New Roman" w:hAnsi="Times New Roman" w:cs="Times New Roman"/>
          <w:sz w:val="24"/>
          <w:szCs w:val="24"/>
          <w:lang w:eastAsia="pl-PL"/>
        </w:rPr>
        <w:t xml:space="preserve">Remont drogi gminnej nr 190652W w miejscowości </w:t>
      </w:r>
      <w:proofErr w:type="spellStart"/>
      <w:r w:rsidRPr="00C30217">
        <w:rPr>
          <w:rFonts w:ascii="Times New Roman" w:eastAsia="Times New Roman" w:hAnsi="Times New Roman" w:cs="Times New Roman"/>
          <w:sz w:val="24"/>
          <w:szCs w:val="24"/>
          <w:lang w:eastAsia="pl-PL"/>
        </w:rPr>
        <w:t>Zemborzyn</w:t>
      </w:r>
      <w:proofErr w:type="spellEnd"/>
      <w:r w:rsidRPr="00C30217">
        <w:rPr>
          <w:rFonts w:ascii="Times New Roman" w:eastAsia="Times New Roman" w:hAnsi="Times New Roman" w:cs="Times New Roman"/>
          <w:sz w:val="24"/>
          <w:szCs w:val="24"/>
          <w:lang w:eastAsia="pl-PL"/>
        </w:rPr>
        <w:t xml:space="preserve"> Pierwszy na odcinku od km 0+000 do km 0+298 o długości 0,298 km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Numer referencyjny: </w:t>
      </w:r>
      <w:r w:rsidRPr="00C30217">
        <w:rPr>
          <w:rFonts w:ascii="Times New Roman" w:eastAsia="Times New Roman" w:hAnsi="Times New Roman" w:cs="Times New Roman"/>
          <w:sz w:val="24"/>
          <w:szCs w:val="24"/>
          <w:lang w:eastAsia="pl-PL"/>
        </w:rPr>
        <w:t xml:space="preserve">ZPIRG 271.7.2018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0217" w:rsidRPr="00C30217" w:rsidRDefault="00C30217" w:rsidP="00C30217">
      <w:pPr>
        <w:spacing w:after="0" w:line="240" w:lineRule="auto"/>
        <w:jc w:val="both"/>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II.2) Rodzaj zamówienia: </w:t>
      </w:r>
      <w:r w:rsidRPr="00C30217">
        <w:rPr>
          <w:rFonts w:ascii="Times New Roman" w:eastAsia="Times New Roman" w:hAnsi="Times New Roman" w:cs="Times New Roman"/>
          <w:sz w:val="24"/>
          <w:szCs w:val="24"/>
          <w:lang w:eastAsia="pl-PL"/>
        </w:rPr>
        <w:t xml:space="preserve">Roboty budowlane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II.3) Informacja o możliwości składania ofert częściowych</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Zamówienie podzielone jest na części: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lastRenderedPageBreak/>
        <w:t xml:space="preserve">Nie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Oferty lub wnioski o dopuszczenie do udziału w postępowaniu można składać w odniesieniu do:</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II.4) Krótki opis przedmiotu zamówienia </w:t>
      </w:r>
      <w:r w:rsidRPr="00C3021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021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30217">
        <w:rPr>
          <w:rFonts w:ascii="Times New Roman" w:eastAsia="Times New Roman" w:hAnsi="Times New Roman" w:cs="Times New Roman"/>
          <w:sz w:val="24"/>
          <w:szCs w:val="24"/>
          <w:lang w:eastAsia="pl-PL"/>
        </w:rPr>
        <w:t xml:space="preserve">Przedmiotem zamówienia są roboty budowlane obejmujące profilowanie i zagęszczenie podłoża, wykonanie warstwy odsączającej o grub. 20 cm, wykonanie podbudowy z kruszywa łamanego o frakcji 0-31,5 mm, warstwa dolna o grubości 15 cm, warstwa górna o grubości 8 cm, wykonanie warstwy wiążącej z mieszanek mineralno – asfaltowych o grub. 4 cm, wykonanie warstwy ścieralnej z mieszanek mineralno – asfaltowych o grub. 4 cm, szerokość nawierzchni asfaltowej 3,0 m, wykonanie cieku gruntowego o łącznej długości 584 mb, umocnienie cieku płytami betonowymi na wjazdach na posesje, oczyszczenie przepustu, oczyszczenie rowów o długości łącznie 100 mb, oznakowanie pionowe.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II.5) Główny kod CPV: </w:t>
      </w:r>
      <w:r w:rsidRPr="00C30217">
        <w:rPr>
          <w:rFonts w:ascii="Times New Roman" w:eastAsia="Times New Roman" w:hAnsi="Times New Roman" w:cs="Times New Roman"/>
          <w:sz w:val="24"/>
          <w:szCs w:val="24"/>
          <w:lang w:eastAsia="pl-PL"/>
        </w:rPr>
        <w:t xml:space="preserve">45233140-2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Dodatkowe kody CPV:</w:t>
      </w:r>
      <w:r w:rsidRPr="00C302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30217" w:rsidRPr="00C30217" w:rsidTr="00C30217">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Kod CPV</w:t>
            </w:r>
          </w:p>
        </w:tc>
      </w:tr>
      <w:tr w:rsidR="00C30217" w:rsidRPr="00C30217" w:rsidTr="00C30217">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45111200-0</w:t>
            </w:r>
          </w:p>
        </w:tc>
      </w:tr>
      <w:tr w:rsidR="00C30217" w:rsidRPr="00C30217" w:rsidTr="00C30217">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45100000-8</w:t>
            </w:r>
          </w:p>
        </w:tc>
      </w:tr>
      <w:tr w:rsidR="00C30217" w:rsidRPr="00C30217" w:rsidTr="00C30217">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45233220-7</w:t>
            </w:r>
          </w:p>
        </w:tc>
      </w:tr>
    </w:tbl>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II.6) Całkowita wartość zamówienia </w:t>
      </w:r>
      <w:r w:rsidRPr="00C30217">
        <w:rPr>
          <w:rFonts w:ascii="Times New Roman" w:eastAsia="Times New Roman" w:hAnsi="Times New Roman" w:cs="Times New Roman"/>
          <w:i/>
          <w:iCs/>
          <w:sz w:val="24"/>
          <w:szCs w:val="24"/>
          <w:lang w:eastAsia="pl-PL"/>
        </w:rPr>
        <w:t>(jeżeli zamawiający podaje informacje o wartości zamówienia)</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Wartość bez VAT: </w:t>
      </w:r>
      <w:r w:rsidRPr="00C30217">
        <w:rPr>
          <w:rFonts w:ascii="Times New Roman" w:eastAsia="Times New Roman" w:hAnsi="Times New Roman" w:cs="Times New Roman"/>
          <w:sz w:val="24"/>
          <w:szCs w:val="24"/>
          <w:lang w:eastAsia="pl-PL"/>
        </w:rPr>
        <w:br/>
        <w:t xml:space="preserve">Waluta: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C30217">
        <w:rPr>
          <w:rFonts w:ascii="Times New Roman" w:eastAsia="Times New Roman" w:hAnsi="Times New Roman" w:cs="Times New Roman"/>
          <w:b/>
          <w:bCs/>
          <w:sz w:val="24"/>
          <w:szCs w:val="24"/>
          <w:lang w:eastAsia="pl-PL"/>
        </w:rPr>
        <w:t>pkt</w:t>
      </w:r>
      <w:proofErr w:type="spellEnd"/>
      <w:r w:rsidRPr="00C30217">
        <w:rPr>
          <w:rFonts w:ascii="Times New Roman" w:eastAsia="Times New Roman" w:hAnsi="Times New Roman" w:cs="Times New Roman"/>
          <w:b/>
          <w:bCs/>
          <w:sz w:val="24"/>
          <w:szCs w:val="24"/>
          <w:lang w:eastAsia="pl-PL"/>
        </w:rPr>
        <w:t xml:space="preserve"> 6 i 7 lub w art. 134 ust. 6 </w:t>
      </w:r>
      <w:proofErr w:type="spellStart"/>
      <w:r w:rsidRPr="00C30217">
        <w:rPr>
          <w:rFonts w:ascii="Times New Roman" w:eastAsia="Times New Roman" w:hAnsi="Times New Roman" w:cs="Times New Roman"/>
          <w:b/>
          <w:bCs/>
          <w:sz w:val="24"/>
          <w:szCs w:val="24"/>
          <w:lang w:eastAsia="pl-PL"/>
        </w:rPr>
        <w:t>pkt</w:t>
      </w:r>
      <w:proofErr w:type="spellEnd"/>
      <w:r w:rsidRPr="00C30217">
        <w:rPr>
          <w:rFonts w:ascii="Times New Roman" w:eastAsia="Times New Roman" w:hAnsi="Times New Roman" w:cs="Times New Roman"/>
          <w:b/>
          <w:bCs/>
          <w:sz w:val="24"/>
          <w:szCs w:val="24"/>
          <w:lang w:eastAsia="pl-PL"/>
        </w:rPr>
        <w:t xml:space="preserve"> 3 ustawy </w:t>
      </w:r>
      <w:proofErr w:type="spellStart"/>
      <w:r w:rsidRPr="00C30217">
        <w:rPr>
          <w:rFonts w:ascii="Times New Roman" w:eastAsia="Times New Roman" w:hAnsi="Times New Roman" w:cs="Times New Roman"/>
          <w:b/>
          <w:bCs/>
          <w:sz w:val="24"/>
          <w:szCs w:val="24"/>
          <w:lang w:eastAsia="pl-PL"/>
        </w:rPr>
        <w:t>Pzp</w:t>
      </w:r>
      <w:proofErr w:type="spellEnd"/>
      <w:r w:rsidRPr="00C30217">
        <w:rPr>
          <w:rFonts w:ascii="Times New Roman" w:eastAsia="Times New Roman" w:hAnsi="Times New Roman" w:cs="Times New Roman"/>
          <w:b/>
          <w:bCs/>
          <w:sz w:val="24"/>
          <w:szCs w:val="24"/>
          <w:lang w:eastAsia="pl-PL"/>
        </w:rPr>
        <w:t xml:space="preserve">: </w:t>
      </w: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6 lub w art. 134 ust. 6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3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miesiącach:   </w:t>
      </w:r>
      <w:r w:rsidRPr="00C30217">
        <w:rPr>
          <w:rFonts w:ascii="Times New Roman" w:eastAsia="Times New Roman" w:hAnsi="Times New Roman" w:cs="Times New Roman"/>
          <w:i/>
          <w:iCs/>
          <w:sz w:val="24"/>
          <w:szCs w:val="24"/>
          <w:lang w:eastAsia="pl-PL"/>
        </w:rPr>
        <w:t xml:space="preserve"> lub </w:t>
      </w:r>
      <w:r w:rsidRPr="00C30217">
        <w:rPr>
          <w:rFonts w:ascii="Times New Roman" w:eastAsia="Times New Roman" w:hAnsi="Times New Roman" w:cs="Times New Roman"/>
          <w:b/>
          <w:bCs/>
          <w:sz w:val="24"/>
          <w:szCs w:val="24"/>
          <w:lang w:eastAsia="pl-PL"/>
        </w:rPr>
        <w:t>dniach:</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i/>
          <w:iCs/>
          <w:sz w:val="24"/>
          <w:szCs w:val="24"/>
          <w:lang w:eastAsia="pl-PL"/>
        </w:rPr>
        <w:t>lub</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data rozpoczęcia: </w:t>
      </w:r>
      <w:r w:rsidRPr="00C30217">
        <w:rPr>
          <w:rFonts w:ascii="Times New Roman" w:eastAsia="Times New Roman" w:hAnsi="Times New Roman" w:cs="Times New Roman"/>
          <w:sz w:val="24"/>
          <w:szCs w:val="24"/>
          <w:lang w:eastAsia="pl-PL"/>
        </w:rPr>
        <w:t> </w:t>
      </w:r>
      <w:r w:rsidRPr="00C30217">
        <w:rPr>
          <w:rFonts w:ascii="Times New Roman" w:eastAsia="Times New Roman" w:hAnsi="Times New Roman" w:cs="Times New Roman"/>
          <w:i/>
          <w:iCs/>
          <w:sz w:val="24"/>
          <w:szCs w:val="24"/>
          <w:lang w:eastAsia="pl-PL"/>
        </w:rPr>
        <w:t xml:space="preserve"> lub </w:t>
      </w:r>
      <w:r w:rsidRPr="00C30217">
        <w:rPr>
          <w:rFonts w:ascii="Times New Roman" w:eastAsia="Times New Roman" w:hAnsi="Times New Roman" w:cs="Times New Roman"/>
          <w:b/>
          <w:bCs/>
          <w:sz w:val="24"/>
          <w:szCs w:val="24"/>
          <w:lang w:eastAsia="pl-PL"/>
        </w:rPr>
        <w:t xml:space="preserve">zakończenia: </w:t>
      </w:r>
      <w:r w:rsidRPr="00C30217">
        <w:rPr>
          <w:rFonts w:ascii="Times New Roman" w:eastAsia="Times New Roman" w:hAnsi="Times New Roman" w:cs="Times New Roman"/>
          <w:sz w:val="24"/>
          <w:szCs w:val="24"/>
          <w:lang w:eastAsia="pl-PL"/>
        </w:rPr>
        <w:t xml:space="preserve">2018-10-31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II.9) Informacje dodatkowe: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III.1) WARUNKI UDZIAŁU W POSTĘPOWANIU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Określenie warunków: nie dotyczy </w:t>
      </w:r>
      <w:r w:rsidRPr="00C30217">
        <w:rPr>
          <w:rFonts w:ascii="Times New Roman" w:eastAsia="Times New Roman" w:hAnsi="Times New Roman" w:cs="Times New Roman"/>
          <w:sz w:val="24"/>
          <w:szCs w:val="24"/>
          <w:lang w:eastAsia="pl-PL"/>
        </w:rPr>
        <w:br/>
        <w:t xml:space="preserve">Informacje dodatkowe nie dotyczy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lastRenderedPageBreak/>
        <w:t xml:space="preserve">III.1.2) Sytuacja finansowa lub ekonomiczna </w:t>
      </w:r>
      <w:r w:rsidRPr="00C30217">
        <w:rPr>
          <w:rFonts w:ascii="Times New Roman" w:eastAsia="Times New Roman" w:hAnsi="Times New Roman" w:cs="Times New Roman"/>
          <w:sz w:val="24"/>
          <w:szCs w:val="24"/>
          <w:lang w:eastAsia="pl-PL"/>
        </w:rPr>
        <w:br/>
        <w:t xml:space="preserve">Określenie warunków: nie dotyczy </w:t>
      </w:r>
      <w:r w:rsidRPr="00C30217">
        <w:rPr>
          <w:rFonts w:ascii="Times New Roman" w:eastAsia="Times New Roman" w:hAnsi="Times New Roman" w:cs="Times New Roman"/>
          <w:sz w:val="24"/>
          <w:szCs w:val="24"/>
          <w:lang w:eastAsia="pl-PL"/>
        </w:rPr>
        <w:br/>
        <w:t xml:space="preserve">Informacje dodatkowe nie dotyczy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III.1.3) Zdolność techniczna lub zawodowa </w:t>
      </w:r>
      <w:r w:rsidRPr="00C30217">
        <w:rPr>
          <w:rFonts w:ascii="Times New Roman" w:eastAsia="Times New Roman" w:hAnsi="Times New Roman" w:cs="Times New Roman"/>
          <w:sz w:val="24"/>
          <w:szCs w:val="24"/>
          <w:lang w:eastAsia="pl-PL"/>
        </w:rPr>
        <w:br/>
        <w:t xml:space="preserve">Określenie warunków: Zamawiający wymaga, aby Wykonawca wykazał, że wykonał nie wcześniej niż w okresie ostatnich 5 lat przed upływem terminu składania ofert, a jeżeli okres prowadzenia działalności jest krótszy - w tym okresie, co najmniej 2 roboty budowlane polegające na budowie, przebudowie lub remoncie drogi o nawierzchni bitumicznej o wartości udzielonego zamówienia nie mniejszej niż 100.000,00 zł brutto każda. b) Zamawiający wymaga, aby Wykonawca wykazał, że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t>
      </w:r>
      <w:r w:rsidRPr="00C3021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30217">
        <w:rPr>
          <w:rFonts w:ascii="Times New Roman" w:eastAsia="Times New Roman" w:hAnsi="Times New Roman" w:cs="Times New Roman"/>
          <w:sz w:val="24"/>
          <w:szCs w:val="24"/>
          <w:lang w:eastAsia="pl-PL"/>
        </w:rPr>
        <w:br/>
        <w:t xml:space="preserve">Informacje dodatkowe: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III.2) PODSTAWY WYKLUCZENIA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30217">
        <w:rPr>
          <w:rFonts w:ascii="Times New Roman" w:eastAsia="Times New Roman" w:hAnsi="Times New Roman" w:cs="Times New Roman"/>
          <w:b/>
          <w:bCs/>
          <w:sz w:val="24"/>
          <w:szCs w:val="24"/>
          <w:lang w:eastAsia="pl-PL"/>
        </w:rPr>
        <w:t>Pzp</w:t>
      </w:r>
      <w:proofErr w:type="spellEnd"/>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30217">
        <w:rPr>
          <w:rFonts w:ascii="Times New Roman" w:eastAsia="Times New Roman" w:hAnsi="Times New Roman" w:cs="Times New Roman"/>
          <w:b/>
          <w:bCs/>
          <w:sz w:val="24"/>
          <w:szCs w:val="24"/>
          <w:lang w:eastAsia="pl-PL"/>
        </w:rPr>
        <w:t>Pzp</w:t>
      </w:r>
      <w:proofErr w:type="spellEnd"/>
      <w:r w:rsidRPr="00C3021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1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Tak (podstawa wykluczenia określona w art. 24 ust. 5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8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0217">
        <w:rPr>
          <w:rFonts w:ascii="Times New Roman" w:eastAsia="Times New Roman" w:hAnsi="Times New Roman" w:cs="Times New Roman"/>
          <w:sz w:val="24"/>
          <w:szCs w:val="24"/>
          <w:lang w:eastAsia="pl-PL"/>
        </w:rPr>
        <w:br/>
        <w:t xml:space="preserve">Tak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Oświadczenie o spełnianiu kryteriów selekcji </w:t>
      </w:r>
      <w:r w:rsidRPr="00C30217">
        <w:rPr>
          <w:rFonts w:ascii="Times New Roman" w:eastAsia="Times New Roman" w:hAnsi="Times New Roman" w:cs="Times New Roman"/>
          <w:sz w:val="24"/>
          <w:szCs w:val="24"/>
          <w:lang w:eastAsia="pl-PL"/>
        </w:rPr>
        <w:b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Zamawiający może wezwać wykonawcę, którego oferta została najwyżej oceniona, do złożenia w wyznaczonym terminie, nie krótszym niż 5 dni, aktualnych na dzień złożenia następujących oświadczeń lub dokumentów potwierdzających brak podstaw do wykluczenia: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w:t>
      </w:r>
      <w:r w:rsidRPr="00C30217">
        <w:rPr>
          <w:rFonts w:ascii="Times New Roman" w:eastAsia="Times New Roman" w:hAnsi="Times New Roman" w:cs="Times New Roman"/>
          <w:sz w:val="24"/>
          <w:szCs w:val="24"/>
          <w:lang w:eastAsia="pl-PL"/>
        </w:rPr>
        <w:lastRenderedPageBreak/>
        <w:t xml:space="preserve">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1 ustawy;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III.5.1) W ZAKRESIE SPEŁNIANIA WARUNKÓW UDZIAŁU W POSTĘPOWANIU:</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Zamawiający może wezwać wykonawcę, którego oferta została najwyżej oceniona, do złożenia w wyznaczonym terminie, nie krótszym niż 5 dni, aktualnych na dzień złożenia następujących oświadczeń lub dokumentów potwierdzających spełnianie warunków udziału w postępowaniu: 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III.5.2) W ZAKRESIE KRYTERIÓW SELEKCJI:</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nie dotyczy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dotyczy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III.7) INNE DOKUMENTY NIE WYMIENIONE W </w:t>
      </w:r>
      <w:proofErr w:type="spellStart"/>
      <w:r w:rsidRPr="00C30217">
        <w:rPr>
          <w:rFonts w:ascii="Times New Roman" w:eastAsia="Times New Roman" w:hAnsi="Times New Roman" w:cs="Times New Roman"/>
          <w:b/>
          <w:bCs/>
          <w:sz w:val="24"/>
          <w:szCs w:val="24"/>
          <w:lang w:eastAsia="pl-PL"/>
        </w:rPr>
        <w:t>pkt</w:t>
      </w:r>
      <w:proofErr w:type="spellEnd"/>
      <w:r w:rsidRPr="00C30217">
        <w:rPr>
          <w:rFonts w:ascii="Times New Roman" w:eastAsia="Times New Roman" w:hAnsi="Times New Roman" w:cs="Times New Roman"/>
          <w:b/>
          <w:bCs/>
          <w:sz w:val="24"/>
          <w:szCs w:val="24"/>
          <w:lang w:eastAsia="pl-PL"/>
        </w:rPr>
        <w:t xml:space="preserve"> III.3) - III.6)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III.4. 1)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w:t>
      </w:r>
      <w:r w:rsidRPr="00C30217">
        <w:rPr>
          <w:rFonts w:ascii="Times New Roman" w:eastAsia="Times New Roman" w:hAnsi="Times New Roman" w:cs="Times New Roman"/>
          <w:sz w:val="24"/>
          <w:szCs w:val="24"/>
          <w:lang w:eastAsia="pl-PL"/>
        </w:rPr>
        <w:lastRenderedPageBreak/>
        <w:t xml:space="preserve">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III) 7 podpunkt 1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1 lit. b, powinny być wystawione nie wcześniej niż 6 miesięcy przed upływem terminu składania ofert albo wniosków o dopuszczenie do udziału w postępowaniu. Dokument, o którym mowa w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III 7) podpunkt 1 lit. a, powinien być wystawiony nie wcześniej niż 3 miesiące przed upływem tego terminu. Jeżeli w kraju miejsca zamieszkania osoby lub w kraju, w którym Wykonawca ma siedzibę lub miejsce zamieszkania, nie wydaje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 W przypadku podmiotów występujących wspólnie (np. Konsorcjum, Spółka Cywilna) oświadczenie o braku podstaw do wykluczenia składa oddzielnie każdy z Wykonawców wspólnie ubiegających się o zamówienie (formularz stanowiący Załączniki nr 2 do SIWZ).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a i b (formularze stanowiące Załączniki nr 2 i 3 do SIWZ).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Wykonawca, w terminie 3 dni od dnia zamieszczenia przez Zamawiającego na stronie internetowej Zamawiającego www.bip.solec.pl informacji, o której mowa w art. 86 ust. 5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C30217">
        <w:rPr>
          <w:rFonts w:ascii="Times New Roman" w:eastAsia="Times New Roman" w:hAnsi="Times New Roman" w:cs="Times New Roman"/>
          <w:sz w:val="24"/>
          <w:szCs w:val="24"/>
          <w:lang w:eastAsia="pl-PL"/>
        </w:rPr>
        <w:t>Dz.U</w:t>
      </w:r>
      <w:proofErr w:type="spellEnd"/>
      <w:r w:rsidRPr="00C30217">
        <w:rPr>
          <w:rFonts w:ascii="Times New Roman" w:eastAsia="Times New Roman" w:hAnsi="Times New Roman" w:cs="Times New Roman"/>
          <w:sz w:val="24"/>
          <w:szCs w:val="24"/>
          <w:lang w:eastAsia="pl-PL"/>
        </w:rPr>
        <w:t xml:space="preserve">. z 2015 r. poz.184 z </w:t>
      </w:r>
      <w:proofErr w:type="spellStart"/>
      <w:r w:rsidRPr="00C30217">
        <w:rPr>
          <w:rFonts w:ascii="Times New Roman" w:eastAsia="Times New Roman" w:hAnsi="Times New Roman" w:cs="Times New Roman"/>
          <w:sz w:val="24"/>
          <w:szCs w:val="24"/>
          <w:lang w:eastAsia="pl-PL"/>
        </w:rPr>
        <w:t>późn</w:t>
      </w:r>
      <w:proofErr w:type="spellEnd"/>
      <w:r w:rsidRPr="00C30217">
        <w:rPr>
          <w:rFonts w:ascii="Times New Roman" w:eastAsia="Times New Roman" w:hAnsi="Times New Roman" w:cs="Times New Roman"/>
          <w:sz w:val="24"/>
          <w:szCs w:val="24"/>
          <w:lang w:eastAsia="pl-PL"/>
        </w:rPr>
        <w:t xml:space="preserve"> zm.), o której mowa w art.24 ust.1 pkt. 23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(wg Załącznika nr 6 do SIWZ).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u w:val="single"/>
          <w:lang w:eastAsia="pl-PL"/>
        </w:rPr>
        <w:t xml:space="preserve">SEKCJA IV: PROCEDURA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IV.1) OPIS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IV.1.1) Tryb udzielenia zamówienia: </w:t>
      </w:r>
      <w:r w:rsidRPr="00C30217">
        <w:rPr>
          <w:rFonts w:ascii="Times New Roman" w:eastAsia="Times New Roman" w:hAnsi="Times New Roman" w:cs="Times New Roman"/>
          <w:sz w:val="24"/>
          <w:szCs w:val="24"/>
          <w:lang w:eastAsia="pl-PL"/>
        </w:rPr>
        <w:t xml:space="preserve">Przetarg nieograniczony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IV.1.2) Zamawiający żąda wniesienia wadium:</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Informacja na temat wadium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IV.1.3) Przewiduje się udzielenie zaliczek na poczet wykonania zamówienia:</w:t>
      </w:r>
      <w:r w:rsidRPr="00C30217">
        <w:rPr>
          <w:rFonts w:ascii="Times New Roman" w:eastAsia="Times New Roman" w:hAnsi="Times New Roman" w:cs="Times New Roman"/>
          <w:sz w:val="24"/>
          <w:szCs w:val="24"/>
          <w:lang w:eastAsia="pl-PL"/>
        </w:rPr>
        <w:t xml:space="preserv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Należy podać informacje na temat udzielania zaliczek: </w:t>
      </w:r>
      <w:r w:rsidRPr="00C30217">
        <w:rPr>
          <w:rFonts w:ascii="Times New Roman" w:eastAsia="Times New Roman" w:hAnsi="Times New Roman" w:cs="Times New Roman"/>
          <w:sz w:val="24"/>
          <w:szCs w:val="24"/>
          <w:lang w:eastAsia="pl-PL"/>
        </w:rPr>
        <w:br/>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lastRenderedPageBreak/>
        <w:br/>
      </w:r>
      <w:r w:rsidRPr="00C3021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0217">
        <w:rPr>
          <w:rFonts w:ascii="Times New Roman" w:eastAsia="Times New Roman" w:hAnsi="Times New Roman" w:cs="Times New Roman"/>
          <w:sz w:val="24"/>
          <w:szCs w:val="24"/>
          <w:lang w:eastAsia="pl-PL"/>
        </w:rPr>
        <w:br/>
        <w:t xml:space="preserve">Nie </w:t>
      </w:r>
      <w:r w:rsidRPr="00C30217">
        <w:rPr>
          <w:rFonts w:ascii="Times New Roman" w:eastAsia="Times New Roman" w:hAnsi="Times New Roman" w:cs="Times New Roman"/>
          <w:sz w:val="24"/>
          <w:szCs w:val="24"/>
          <w:lang w:eastAsia="pl-PL"/>
        </w:rPr>
        <w:br/>
        <w:t xml:space="preserve">Informacje dodatkowe: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IV.1.5.) Wymaga się złożenia oferty wariantowej: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Dopuszcza się złożenie oferty wariantowej </w:t>
      </w:r>
      <w:r w:rsidRPr="00C30217">
        <w:rPr>
          <w:rFonts w:ascii="Times New Roman" w:eastAsia="Times New Roman" w:hAnsi="Times New Roman" w:cs="Times New Roman"/>
          <w:sz w:val="24"/>
          <w:szCs w:val="24"/>
          <w:lang w:eastAsia="pl-PL"/>
        </w:rPr>
        <w:br/>
        <w:t xml:space="preserve">Nie </w:t>
      </w:r>
      <w:r w:rsidRPr="00C3021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0217">
        <w:rPr>
          <w:rFonts w:ascii="Times New Roman" w:eastAsia="Times New Roman" w:hAnsi="Times New Roman" w:cs="Times New Roman"/>
          <w:sz w:val="24"/>
          <w:szCs w:val="24"/>
          <w:lang w:eastAsia="pl-PL"/>
        </w:rPr>
        <w:br/>
        <w:t xml:space="preserve">Nie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Liczba wykonawców   </w:t>
      </w:r>
      <w:r w:rsidRPr="00C30217">
        <w:rPr>
          <w:rFonts w:ascii="Times New Roman" w:eastAsia="Times New Roman" w:hAnsi="Times New Roman" w:cs="Times New Roman"/>
          <w:sz w:val="24"/>
          <w:szCs w:val="24"/>
          <w:lang w:eastAsia="pl-PL"/>
        </w:rPr>
        <w:br/>
        <w:t xml:space="preserve">Przewidywana minimalna liczba wykonawców </w:t>
      </w:r>
      <w:r w:rsidRPr="00C30217">
        <w:rPr>
          <w:rFonts w:ascii="Times New Roman" w:eastAsia="Times New Roman" w:hAnsi="Times New Roman" w:cs="Times New Roman"/>
          <w:sz w:val="24"/>
          <w:szCs w:val="24"/>
          <w:lang w:eastAsia="pl-PL"/>
        </w:rPr>
        <w:br/>
        <w:t xml:space="preserve">Maksymalna liczba wykonawców   </w:t>
      </w:r>
      <w:r w:rsidRPr="00C30217">
        <w:rPr>
          <w:rFonts w:ascii="Times New Roman" w:eastAsia="Times New Roman" w:hAnsi="Times New Roman" w:cs="Times New Roman"/>
          <w:sz w:val="24"/>
          <w:szCs w:val="24"/>
          <w:lang w:eastAsia="pl-PL"/>
        </w:rPr>
        <w:br/>
        <w:t xml:space="preserve">Kryteria selekcji wykonawców: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IV.1.7) Informacje na temat umowy ramowej lub dynamicznego systemu zakupów: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Umowa ramowa będzie zawarta: </w:t>
      </w:r>
      <w:r w:rsidRPr="00C30217">
        <w:rPr>
          <w:rFonts w:ascii="Times New Roman" w:eastAsia="Times New Roman" w:hAnsi="Times New Roman" w:cs="Times New Roman"/>
          <w:sz w:val="24"/>
          <w:szCs w:val="24"/>
          <w:lang w:eastAsia="pl-PL"/>
        </w:rPr>
        <w:br/>
        <w:t xml:space="preserve">Czy przewiduje się ograniczenie liczby uczestników umowy ramowej: </w:t>
      </w:r>
      <w:r w:rsidRPr="00C30217">
        <w:rPr>
          <w:rFonts w:ascii="Times New Roman" w:eastAsia="Times New Roman" w:hAnsi="Times New Roman" w:cs="Times New Roman"/>
          <w:sz w:val="24"/>
          <w:szCs w:val="24"/>
          <w:lang w:eastAsia="pl-PL"/>
        </w:rPr>
        <w:br/>
        <w:t xml:space="preserve">Przewidziana maksymalna liczba uczestników umowy ramowej: </w:t>
      </w:r>
      <w:r w:rsidRPr="00C30217">
        <w:rPr>
          <w:rFonts w:ascii="Times New Roman" w:eastAsia="Times New Roman" w:hAnsi="Times New Roman" w:cs="Times New Roman"/>
          <w:sz w:val="24"/>
          <w:szCs w:val="24"/>
          <w:lang w:eastAsia="pl-PL"/>
        </w:rPr>
        <w:br/>
        <w:t xml:space="preserve">Informacje dodatkowe: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t xml:space="preserve">Zamówienie obejmuje ustanowienie dynamicznego systemu zakupów: </w:t>
      </w:r>
      <w:r w:rsidRPr="00C30217">
        <w:rPr>
          <w:rFonts w:ascii="Times New Roman" w:eastAsia="Times New Roman" w:hAnsi="Times New Roman" w:cs="Times New Roman"/>
          <w:sz w:val="24"/>
          <w:szCs w:val="24"/>
          <w:lang w:eastAsia="pl-PL"/>
        </w:rPr>
        <w:br/>
        <w:t xml:space="preserve">Nie </w:t>
      </w:r>
      <w:r w:rsidRPr="00C3021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0217">
        <w:rPr>
          <w:rFonts w:ascii="Times New Roman" w:eastAsia="Times New Roman" w:hAnsi="Times New Roman" w:cs="Times New Roman"/>
          <w:sz w:val="24"/>
          <w:szCs w:val="24"/>
          <w:lang w:eastAsia="pl-PL"/>
        </w:rPr>
        <w:br/>
        <w:t xml:space="preserve">Informacje dodatkowe: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3021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IV.1.8) Aukcja elektroniczna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Przewidziane jest przeprowadzenie aukcji elektronicznej </w:t>
      </w:r>
      <w:r w:rsidRPr="00C30217">
        <w:rPr>
          <w:rFonts w:ascii="Times New Roman" w:eastAsia="Times New Roman" w:hAnsi="Times New Roman" w:cs="Times New Roman"/>
          <w:i/>
          <w:iCs/>
          <w:sz w:val="24"/>
          <w:szCs w:val="24"/>
          <w:lang w:eastAsia="pl-PL"/>
        </w:rPr>
        <w:t xml:space="preserve">(przetarg nieograniczony, przetarg ograniczony, negocjacje z ogłoszeniem) </w:t>
      </w:r>
      <w:r w:rsidRPr="00C30217">
        <w:rPr>
          <w:rFonts w:ascii="Times New Roman" w:eastAsia="Times New Roman" w:hAnsi="Times New Roman" w:cs="Times New Roman"/>
          <w:sz w:val="24"/>
          <w:szCs w:val="24"/>
          <w:lang w:eastAsia="pl-PL"/>
        </w:rPr>
        <w:t xml:space="preserve">Nie </w:t>
      </w:r>
      <w:r w:rsidRPr="00C30217">
        <w:rPr>
          <w:rFonts w:ascii="Times New Roman" w:eastAsia="Times New Roman" w:hAnsi="Times New Roman" w:cs="Times New Roman"/>
          <w:sz w:val="24"/>
          <w:szCs w:val="24"/>
          <w:lang w:eastAsia="pl-PL"/>
        </w:rPr>
        <w:br/>
        <w:t xml:space="preserve">Należy podać adres strony internetowej, na której aukcja będzie prowadzona: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0217">
        <w:rPr>
          <w:rFonts w:ascii="Times New Roman" w:eastAsia="Times New Roman" w:hAnsi="Times New Roman" w:cs="Times New Roman"/>
          <w:sz w:val="24"/>
          <w:szCs w:val="24"/>
          <w:lang w:eastAsia="pl-PL"/>
        </w:rPr>
        <w:t xml:space="preserve">nie dotyczy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sz w:val="24"/>
          <w:szCs w:val="24"/>
          <w:lang w:eastAsia="pl-PL"/>
        </w:rPr>
        <w:lastRenderedPageBreak/>
        <w:t xml:space="preserve">Informacje dotyczące przebiegu aukcji elektronicznej: nie dotyczy </w:t>
      </w:r>
      <w:r w:rsidRPr="00C3021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C3021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C30217">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C30217">
        <w:rPr>
          <w:rFonts w:ascii="Times New Roman" w:eastAsia="Times New Roman" w:hAnsi="Times New Roman" w:cs="Times New Roman"/>
          <w:sz w:val="24"/>
          <w:szCs w:val="24"/>
          <w:lang w:eastAsia="pl-PL"/>
        </w:rPr>
        <w:br/>
        <w:t xml:space="preserve">Informacje o liczbie etapów aukcji elektronicznej i czasie ich trwania: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Czas trwania: </w:t>
      </w:r>
      <w:r w:rsidRPr="00C3021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30217">
        <w:rPr>
          <w:rFonts w:ascii="Times New Roman" w:eastAsia="Times New Roman" w:hAnsi="Times New Roman" w:cs="Times New Roman"/>
          <w:sz w:val="24"/>
          <w:szCs w:val="24"/>
          <w:lang w:eastAsia="pl-PL"/>
        </w:rPr>
        <w:br/>
        <w:t xml:space="preserve">Warunki zamknięcia aukcji elektronicznej: </w:t>
      </w:r>
      <w:r w:rsidRPr="00C30217">
        <w:rPr>
          <w:rFonts w:ascii="Times New Roman" w:eastAsia="Times New Roman" w:hAnsi="Times New Roman" w:cs="Times New Roman"/>
          <w:sz w:val="24"/>
          <w:szCs w:val="24"/>
          <w:lang w:eastAsia="pl-PL"/>
        </w:rPr>
        <w:br/>
        <w:t xml:space="preserve">nie dotyczy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IV.2) KRYTERIA OCENY OFERT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IV.2.1) Kryteria oceny ofert: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IV.2.2) Kryteria</w:t>
      </w:r>
      <w:r w:rsidRPr="00C3021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C30217" w:rsidRPr="00C30217" w:rsidTr="00C30217">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Znaczenie</w:t>
            </w:r>
          </w:p>
        </w:tc>
      </w:tr>
      <w:tr w:rsidR="00C30217" w:rsidRPr="00C30217" w:rsidTr="00C30217">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60,00</w:t>
            </w:r>
          </w:p>
        </w:tc>
      </w:tr>
      <w:tr w:rsidR="00C30217" w:rsidRPr="00C30217" w:rsidTr="00C30217">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40,00</w:t>
            </w:r>
          </w:p>
        </w:tc>
      </w:tr>
    </w:tbl>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30217">
        <w:rPr>
          <w:rFonts w:ascii="Times New Roman" w:eastAsia="Times New Roman" w:hAnsi="Times New Roman" w:cs="Times New Roman"/>
          <w:b/>
          <w:bCs/>
          <w:sz w:val="24"/>
          <w:szCs w:val="24"/>
          <w:lang w:eastAsia="pl-PL"/>
        </w:rPr>
        <w:t>Pzp</w:t>
      </w:r>
      <w:proofErr w:type="spellEnd"/>
      <w:r w:rsidRPr="00C30217">
        <w:rPr>
          <w:rFonts w:ascii="Times New Roman" w:eastAsia="Times New Roman" w:hAnsi="Times New Roman" w:cs="Times New Roman"/>
          <w:b/>
          <w:bCs/>
          <w:sz w:val="24"/>
          <w:szCs w:val="24"/>
          <w:lang w:eastAsia="pl-PL"/>
        </w:rPr>
        <w:t xml:space="preserve"> </w:t>
      </w:r>
      <w:r w:rsidRPr="00C30217">
        <w:rPr>
          <w:rFonts w:ascii="Times New Roman" w:eastAsia="Times New Roman" w:hAnsi="Times New Roman" w:cs="Times New Roman"/>
          <w:sz w:val="24"/>
          <w:szCs w:val="24"/>
          <w:lang w:eastAsia="pl-PL"/>
        </w:rPr>
        <w:t xml:space="preserve">(przetarg nieograniczony) </w:t>
      </w:r>
      <w:r w:rsidRPr="00C30217">
        <w:rPr>
          <w:rFonts w:ascii="Times New Roman" w:eastAsia="Times New Roman" w:hAnsi="Times New Roman" w:cs="Times New Roman"/>
          <w:sz w:val="24"/>
          <w:szCs w:val="24"/>
          <w:lang w:eastAsia="pl-PL"/>
        </w:rPr>
        <w:br/>
        <w:t xml:space="preserve">Tak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IV.3) Negocjacje z ogłoszeniem, dialog konkurencyjny, partnerstwo innowacyjne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IV.3.1) Informacje na temat negocjacji z ogłoszeniem</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Minimalne wymagania, które muszą spełniać wszystkie oferty: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30217">
        <w:rPr>
          <w:rFonts w:ascii="Times New Roman" w:eastAsia="Times New Roman" w:hAnsi="Times New Roman" w:cs="Times New Roman"/>
          <w:sz w:val="24"/>
          <w:szCs w:val="24"/>
          <w:lang w:eastAsia="pl-PL"/>
        </w:rPr>
        <w:br/>
        <w:t xml:space="preserve">Przewidziany jest podział negocjacji na etapy w celu ograniczenia liczby ofert: </w:t>
      </w:r>
      <w:r w:rsidRPr="00C30217">
        <w:rPr>
          <w:rFonts w:ascii="Times New Roman" w:eastAsia="Times New Roman" w:hAnsi="Times New Roman" w:cs="Times New Roman"/>
          <w:sz w:val="24"/>
          <w:szCs w:val="24"/>
          <w:lang w:eastAsia="pl-PL"/>
        </w:rPr>
        <w:br/>
        <w:t xml:space="preserve">Należy podać informacje na temat etapów negocjacji (w tym liczbę etapów): </w:t>
      </w:r>
      <w:r w:rsidRPr="00C30217">
        <w:rPr>
          <w:rFonts w:ascii="Times New Roman" w:eastAsia="Times New Roman" w:hAnsi="Times New Roman" w:cs="Times New Roman"/>
          <w:sz w:val="24"/>
          <w:szCs w:val="24"/>
          <w:lang w:eastAsia="pl-PL"/>
        </w:rPr>
        <w:br/>
        <w:t xml:space="preserve">Informacje dodatkowe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IV.3.2) Informacje na temat dialogu konkurencyjnego</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0217">
        <w:rPr>
          <w:rFonts w:ascii="Times New Roman" w:eastAsia="Times New Roman" w:hAnsi="Times New Roman" w:cs="Times New Roman"/>
          <w:sz w:val="24"/>
          <w:szCs w:val="24"/>
          <w:lang w:eastAsia="pl-PL"/>
        </w:rPr>
        <w:br/>
        <w:t xml:space="preserve">Wstępny harmonogram postępowania: </w:t>
      </w:r>
      <w:r w:rsidRPr="00C30217">
        <w:rPr>
          <w:rFonts w:ascii="Times New Roman" w:eastAsia="Times New Roman" w:hAnsi="Times New Roman" w:cs="Times New Roman"/>
          <w:sz w:val="24"/>
          <w:szCs w:val="24"/>
          <w:lang w:eastAsia="pl-PL"/>
        </w:rPr>
        <w:br/>
        <w:t xml:space="preserve">Podział dialogu na etapy w celu ograniczenia liczby rozwiązań: </w:t>
      </w:r>
      <w:r w:rsidRPr="00C30217">
        <w:rPr>
          <w:rFonts w:ascii="Times New Roman" w:eastAsia="Times New Roman" w:hAnsi="Times New Roman" w:cs="Times New Roman"/>
          <w:sz w:val="24"/>
          <w:szCs w:val="24"/>
          <w:lang w:eastAsia="pl-PL"/>
        </w:rPr>
        <w:br/>
        <w:t xml:space="preserve">Należy podać informacje na temat etapów dialogu: </w:t>
      </w:r>
      <w:r w:rsidRPr="00C30217">
        <w:rPr>
          <w:rFonts w:ascii="Times New Roman" w:eastAsia="Times New Roman" w:hAnsi="Times New Roman" w:cs="Times New Roman"/>
          <w:sz w:val="24"/>
          <w:szCs w:val="24"/>
          <w:lang w:eastAsia="pl-PL"/>
        </w:rPr>
        <w:br/>
        <w:t xml:space="preserve">Informacje dodatkowe: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IV.3.3) Informacje na temat partnerstwa innowacyjnego</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sz w:val="24"/>
          <w:szCs w:val="24"/>
          <w:lang w:eastAsia="pl-PL"/>
        </w:rPr>
        <w:lastRenderedPageBreak/>
        <w:br/>
        <w:t xml:space="preserve">Informacje dodatkowe: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IV.4) Licytacja elektroniczna </w:t>
      </w:r>
      <w:r w:rsidRPr="00C30217">
        <w:rPr>
          <w:rFonts w:ascii="Times New Roman" w:eastAsia="Times New Roman" w:hAnsi="Times New Roman" w:cs="Times New Roman"/>
          <w:sz w:val="24"/>
          <w:szCs w:val="24"/>
          <w:lang w:eastAsia="pl-PL"/>
        </w:rPr>
        <w:br/>
        <w:t xml:space="preserve">Adres strony internetowej, na której będzie prowadzona licytacja elektroniczna: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nie dotyczy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Informacje o liczbie etapów licytacji elektronicznej i czasie ich trwania: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Czas trwania: </w:t>
      </w:r>
      <w:r w:rsidRPr="00C3021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Termin składania wniosków o dopuszczenie do udziału w licytacji elektronicznej: </w:t>
      </w:r>
      <w:r w:rsidRPr="00C30217">
        <w:rPr>
          <w:rFonts w:ascii="Times New Roman" w:eastAsia="Times New Roman" w:hAnsi="Times New Roman" w:cs="Times New Roman"/>
          <w:sz w:val="24"/>
          <w:szCs w:val="24"/>
          <w:lang w:eastAsia="pl-PL"/>
        </w:rPr>
        <w:br/>
        <w:t xml:space="preserve">Data: godzina: </w:t>
      </w:r>
      <w:r w:rsidRPr="00C30217">
        <w:rPr>
          <w:rFonts w:ascii="Times New Roman" w:eastAsia="Times New Roman" w:hAnsi="Times New Roman" w:cs="Times New Roman"/>
          <w:sz w:val="24"/>
          <w:szCs w:val="24"/>
          <w:lang w:eastAsia="pl-PL"/>
        </w:rPr>
        <w:br/>
        <w:t xml:space="preserve">Termin otwarcia licytacji elektronicznej: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Termin i warunki zamknięcia licytacji elektronicznej: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Wymagania dotyczące zabezpieczenia należytego wykonania umowy: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lang w:eastAsia="pl-PL"/>
        </w:rPr>
        <w:t xml:space="preserve">Informacje dodatkowe: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r w:rsidRPr="00C30217">
        <w:rPr>
          <w:rFonts w:ascii="Times New Roman" w:eastAsia="Times New Roman" w:hAnsi="Times New Roman" w:cs="Times New Roman"/>
          <w:b/>
          <w:bCs/>
          <w:sz w:val="24"/>
          <w:szCs w:val="24"/>
          <w:lang w:eastAsia="pl-PL"/>
        </w:rPr>
        <w:t>IV.5) ZMIANA UMOWY</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30217">
        <w:rPr>
          <w:rFonts w:ascii="Times New Roman" w:eastAsia="Times New Roman" w:hAnsi="Times New Roman" w:cs="Times New Roman"/>
          <w:sz w:val="24"/>
          <w:szCs w:val="24"/>
          <w:lang w:eastAsia="pl-PL"/>
        </w:rPr>
        <w:t xml:space="preserve"> Tak </w:t>
      </w:r>
      <w:r w:rsidRPr="00C30217">
        <w:rPr>
          <w:rFonts w:ascii="Times New Roman" w:eastAsia="Times New Roman" w:hAnsi="Times New Roman" w:cs="Times New Roman"/>
          <w:sz w:val="24"/>
          <w:szCs w:val="24"/>
          <w:lang w:eastAsia="pl-PL"/>
        </w:rPr>
        <w:br/>
        <w:t xml:space="preserve">Należy wskazać zakres, charakter zmian oraz warunki wprowadzenia zmian: </w:t>
      </w:r>
      <w:r w:rsidRPr="00C30217">
        <w:rPr>
          <w:rFonts w:ascii="Times New Roman" w:eastAsia="Times New Roman" w:hAnsi="Times New Roman" w:cs="Times New Roman"/>
          <w:sz w:val="24"/>
          <w:szCs w:val="24"/>
          <w:lang w:eastAsia="pl-PL"/>
        </w:rPr>
        <w:br/>
        <w:t xml:space="preserve">Na podstawie art. 144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zmianę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konieczność wykonania robót dodatkowych niezbędnych do realizacji zamówienia, f) zmiana zastosowanych materiałów i technologii wykonania robót, g) zmiany stanu prawnego, h) warunki geotechniczne, których nie można było przewidzieć, i) w wyniku wystąpienia konieczności wykonania prac </w:t>
      </w:r>
      <w:r w:rsidRPr="00C30217">
        <w:rPr>
          <w:rFonts w:ascii="Times New Roman" w:eastAsia="Times New Roman" w:hAnsi="Times New Roman" w:cs="Times New Roman"/>
          <w:sz w:val="24"/>
          <w:szCs w:val="24"/>
          <w:lang w:eastAsia="pl-PL"/>
        </w:rPr>
        <w:lastRenderedPageBreak/>
        <w:t xml:space="preserve">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działania sił natury, uznane za stan klęski żywiołowej.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rezygnacja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proofErr w:type="spellStart"/>
      <w:r w:rsidRPr="00C30217">
        <w:rPr>
          <w:rFonts w:ascii="Times New Roman" w:eastAsia="Times New Roman" w:hAnsi="Times New Roman" w:cs="Times New Roman"/>
          <w:sz w:val="24"/>
          <w:szCs w:val="24"/>
          <w:lang w:eastAsia="pl-PL"/>
        </w:rPr>
        <w:t>interoperacyjności</w:t>
      </w:r>
      <w:proofErr w:type="spellEnd"/>
      <w:r w:rsidRPr="00C30217">
        <w:rPr>
          <w:rFonts w:ascii="Times New Roman" w:eastAsia="Times New Roman" w:hAnsi="Times New Roman" w:cs="Times New Roman"/>
          <w:sz w:val="24"/>
          <w:szCs w:val="24"/>
          <w:lang w:eastAsia="pl-PL"/>
        </w:rPr>
        <w:t xml:space="preserve">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w:t>
      </w:r>
      <w:proofErr w:type="spellStart"/>
      <w:r w:rsidRPr="00C30217">
        <w:rPr>
          <w:rFonts w:ascii="Times New Roman" w:eastAsia="Times New Roman" w:hAnsi="Times New Roman" w:cs="Times New Roman"/>
          <w:sz w:val="24"/>
          <w:szCs w:val="24"/>
          <w:lang w:eastAsia="pl-PL"/>
        </w:rPr>
        <w:t>pkt</w:t>
      </w:r>
      <w:proofErr w:type="spellEnd"/>
      <w:r w:rsidRPr="00C30217">
        <w:rPr>
          <w:rFonts w:ascii="Times New Roman" w:eastAsia="Times New Roman" w:hAnsi="Times New Roman" w:cs="Times New Roman"/>
          <w:sz w:val="24"/>
          <w:szCs w:val="24"/>
          <w:lang w:eastAsia="pl-PL"/>
        </w:rPr>
        <w:t xml:space="preserve"> 1, b) w wyniku połączenia, </w:t>
      </w:r>
      <w:r w:rsidRPr="00C30217">
        <w:rPr>
          <w:rFonts w:ascii="Times New Roman" w:eastAsia="Times New Roman" w:hAnsi="Times New Roman" w:cs="Times New Roman"/>
          <w:sz w:val="24"/>
          <w:szCs w:val="24"/>
          <w:lang w:eastAsia="pl-PL"/>
        </w:rPr>
        <w:lastRenderedPageBreak/>
        <w:t xml:space="preserve">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IV.6) INFORMACJE ADMINISTRACYJNE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IV.6.1) Sposób udostępniania informacji o charakterze poufnym </w:t>
      </w:r>
      <w:r w:rsidRPr="00C30217">
        <w:rPr>
          <w:rFonts w:ascii="Times New Roman" w:eastAsia="Times New Roman" w:hAnsi="Times New Roman" w:cs="Times New Roman"/>
          <w:i/>
          <w:iCs/>
          <w:sz w:val="24"/>
          <w:szCs w:val="24"/>
          <w:lang w:eastAsia="pl-PL"/>
        </w:rPr>
        <w:t xml:space="preserve">(jeżeli dotyczy): </w:t>
      </w:r>
      <w:r w:rsidRPr="00C30217">
        <w:rPr>
          <w:rFonts w:ascii="Times New Roman" w:eastAsia="Times New Roman" w:hAnsi="Times New Roman" w:cs="Times New Roman"/>
          <w:sz w:val="24"/>
          <w:szCs w:val="24"/>
          <w:lang w:eastAsia="pl-PL"/>
        </w:rPr>
        <w:br/>
        <w:t xml:space="preserve">nie dotyczy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Środki służące ochronie informacji o charakterze poufnym</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0217">
        <w:rPr>
          <w:rFonts w:ascii="Times New Roman" w:eastAsia="Times New Roman" w:hAnsi="Times New Roman" w:cs="Times New Roman"/>
          <w:sz w:val="24"/>
          <w:szCs w:val="24"/>
          <w:lang w:eastAsia="pl-PL"/>
        </w:rPr>
        <w:br/>
        <w:t xml:space="preserve">Data: 2018-08-08, godzina: 09:00, </w:t>
      </w:r>
      <w:r w:rsidRPr="00C3021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0217">
        <w:rPr>
          <w:rFonts w:ascii="Times New Roman" w:eastAsia="Times New Roman" w:hAnsi="Times New Roman" w:cs="Times New Roman"/>
          <w:sz w:val="24"/>
          <w:szCs w:val="24"/>
          <w:lang w:eastAsia="pl-PL"/>
        </w:rPr>
        <w:br/>
        <w:t xml:space="preserve">Nie </w:t>
      </w:r>
      <w:r w:rsidRPr="00C30217">
        <w:rPr>
          <w:rFonts w:ascii="Times New Roman" w:eastAsia="Times New Roman" w:hAnsi="Times New Roman" w:cs="Times New Roman"/>
          <w:sz w:val="24"/>
          <w:szCs w:val="24"/>
          <w:lang w:eastAsia="pl-PL"/>
        </w:rPr>
        <w:br/>
        <w:t xml:space="preserve">Wskazać powody: </w:t>
      </w:r>
      <w:r w:rsidRPr="00C3021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0217">
        <w:rPr>
          <w:rFonts w:ascii="Times New Roman" w:eastAsia="Times New Roman" w:hAnsi="Times New Roman" w:cs="Times New Roman"/>
          <w:sz w:val="24"/>
          <w:szCs w:val="24"/>
          <w:lang w:eastAsia="pl-PL"/>
        </w:rPr>
        <w:br/>
        <w:t xml:space="preserve">&gt;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 xml:space="preserve">IV.6.3) Termin związania ofertą: </w:t>
      </w:r>
      <w:r w:rsidRPr="00C30217">
        <w:rPr>
          <w:rFonts w:ascii="Times New Roman" w:eastAsia="Times New Roman" w:hAnsi="Times New Roman" w:cs="Times New Roman"/>
          <w:sz w:val="24"/>
          <w:szCs w:val="24"/>
          <w:lang w:eastAsia="pl-PL"/>
        </w:rPr>
        <w:t xml:space="preserve">do: okres w dniach: 30 dni (od ostatecznego terminu składania ofert) (od ostatecznego terminu składania ofert)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0217">
        <w:rPr>
          <w:rFonts w:ascii="Times New Roman" w:eastAsia="Times New Roman" w:hAnsi="Times New Roman" w:cs="Times New Roman"/>
          <w:sz w:val="24"/>
          <w:szCs w:val="24"/>
          <w:lang w:eastAsia="pl-PL"/>
        </w:rPr>
        <w:t xml:space="preserve"> Nie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r>
      <w:r w:rsidRPr="00C30217">
        <w:rPr>
          <w:rFonts w:ascii="Times New Roman" w:eastAsia="Times New Roman" w:hAnsi="Times New Roman" w:cs="Times New Roman"/>
          <w:b/>
          <w:bCs/>
          <w:sz w:val="24"/>
          <w:szCs w:val="24"/>
          <w:lang w:eastAsia="pl-PL"/>
        </w:rPr>
        <w:t>IV.6.6) Informacje dodatkowe:</w:t>
      </w:r>
      <w:r w:rsidRPr="00C30217">
        <w:rPr>
          <w:rFonts w:ascii="Times New Roman" w:eastAsia="Times New Roman" w:hAnsi="Times New Roman" w:cs="Times New Roman"/>
          <w:sz w:val="24"/>
          <w:szCs w:val="24"/>
          <w:lang w:eastAsia="pl-PL"/>
        </w:rPr>
        <w:t xml:space="preserve"> </w:t>
      </w:r>
      <w:r w:rsidRPr="00C30217">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administratorem Pani/Pana danych</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1), dalej „RODO”, informuję, że:  osobowych jest Wójt Gminy Solec nad Wisłą Marek Szymczyk, tel. (48) 37  inspektorem ochrony danych osobowych w Urzędzie Gminy w Solcu</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61 266  nad Wisłą jest Roksana Dąbrowska –Czerwonka, email: iod@solec.pl, tel.  Pani/Pana dane osobowe przetwarzane będą</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 xml:space="preserve">(48) 37 61 266, pokój nr 4;  na podstawie art. 6 ust. 1 lit. c RODO w celu związanym z postępowaniem o udzielenie zamówienia publicznego /dane identyfikujące postępowanie, </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 xml:space="preserve">np. nazwa, numer/ prowadzonym w trybie przetargu nieograniczonego;  odbiorcami </w:t>
      </w:r>
      <w:r w:rsidRPr="00C30217">
        <w:rPr>
          <w:rFonts w:ascii="Times New Roman" w:eastAsia="Times New Roman" w:hAnsi="Times New Roman" w:cs="Times New Roman"/>
          <w:sz w:val="24"/>
          <w:szCs w:val="24"/>
          <w:lang w:eastAsia="pl-PL"/>
        </w:rPr>
        <w:lastRenderedPageBreak/>
        <w:t xml:space="preserve">Pani/Pana danych osobowych będą osoby lub podmioty, którym udostępniona zostanie dokumentacja postępowania w oparciu o art. 8 oraz art. 96 ust. 3 ustawy z dnia 29 stycznia 2004 r. – Prawo zamówień </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 xml:space="preserve">publicznych (Dz. U. z 2017 r. poz. 1579 i 2018), dalej „ustawa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obowiązek</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 xml:space="preserve">okres przechowywania obejmuje cały czas trwania umowy;  podania przez Panią/Pana danych osobowych bezpośrednio Pani/Pana dotyczących jest wymogiem ustawowym określonym w przepisach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związanym z udziałem w postępowaniu o udzielenie zamówienia publicznego;  w</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 xml:space="preserve">konsekwencje niepodania określonych danych wynikają z ustawy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odniesieniu do Pani/Pana danych osobowych decyzje nie będą podejmowane w  posiada Pani/Pan:</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sposób zautomatyzowany, stosowanie do art. 22 RODO;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przysługuje Pani/Panu: − w</w:t>
      </w:r>
      <w:r w:rsidRPr="00C30217">
        <w:rPr>
          <w:rFonts w:ascii="Times New Roman" w:eastAsia="Times New Roman" w:hAnsi="Times New Roman" w:cs="Times New Roman"/>
          <w:sz w:val="24"/>
          <w:szCs w:val="24"/>
          <w:lang w:eastAsia="pl-PL"/>
        </w:rPr>
        <w:sym w:font="Symbol" w:char="F0D8"/>
      </w:r>
      <w:r w:rsidRPr="00C30217">
        <w:rPr>
          <w:rFonts w:ascii="Times New Roman" w:eastAsia="Times New Roman" w:hAnsi="Times New Roman" w:cs="Times New Roman"/>
          <w:sz w:val="24"/>
          <w:szCs w:val="24"/>
          <w:lang w:eastAsia="pl-PL"/>
        </w:rPr>
        <w:t xml:space="preserve">dotyczących narusza przepisy RODO;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C30217">
        <w:rPr>
          <w:rFonts w:ascii="Times New Roman" w:eastAsia="Times New Roman" w:hAnsi="Times New Roman" w:cs="Times New Roman"/>
          <w:sz w:val="24"/>
          <w:szCs w:val="24"/>
          <w:lang w:eastAsia="pl-PL"/>
        </w:rPr>
        <w:t>Pzp</w:t>
      </w:r>
      <w:proofErr w:type="spellEnd"/>
      <w:r w:rsidRPr="00C30217">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30217" w:rsidRPr="00C30217" w:rsidRDefault="00C30217" w:rsidP="00C30217">
      <w:pPr>
        <w:spacing w:after="0" w:line="240" w:lineRule="auto"/>
        <w:jc w:val="center"/>
        <w:rPr>
          <w:rFonts w:ascii="Times New Roman" w:eastAsia="Times New Roman" w:hAnsi="Times New Roman" w:cs="Times New Roman"/>
          <w:sz w:val="24"/>
          <w:szCs w:val="24"/>
          <w:lang w:eastAsia="pl-PL"/>
        </w:rPr>
      </w:pPr>
      <w:r w:rsidRPr="00C30217">
        <w:rPr>
          <w:rFonts w:ascii="Times New Roman" w:eastAsia="Times New Roman" w:hAnsi="Times New Roman" w:cs="Times New Roman"/>
          <w:sz w:val="24"/>
          <w:szCs w:val="24"/>
          <w:u w:val="single"/>
          <w:lang w:eastAsia="pl-PL"/>
        </w:rPr>
        <w:t xml:space="preserve">ZAŁĄCZNIK I - INFORMACJE DOTYCZĄCE OFERT CZĘŚCIOWYCH </w:t>
      </w:r>
    </w:p>
    <w:p w:rsidR="00C30217" w:rsidRPr="00C30217" w:rsidRDefault="00C30217" w:rsidP="00C30217">
      <w:pPr>
        <w:spacing w:after="0" w:line="240" w:lineRule="auto"/>
        <w:rPr>
          <w:rFonts w:ascii="Times New Roman" w:eastAsia="Times New Roman" w:hAnsi="Times New Roman" w:cs="Times New Roman"/>
          <w:sz w:val="24"/>
          <w:szCs w:val="24"/>
          <w:lang w:eastAsia="pl-PL"/>
        </w:rPr>
      </w:pPr>
    </w:p>
    <w:p w:rsidR="00C30217" w:rsidRPr="00C30217" w:rsidRDefault="00C30217" w:rsidP="00C30217">
      <w:pPr>
        <w:spacing w:after="0" w:line="240" w:lineRule="auto"/>
        <w:rPr>
          <w:rFonts w:ascii="Times New Roman" w:eastAsia="Times New Roman" w:hAnsi="Times New Roman" w:cs="Times New Roman"/>
          <w:sz w:val="24"/>
          <w:szCs w:val="24"/>
          <w:lang w:eastAsia="pl-PL"/>
        </w:rPr>
      </w:pPr>
    </w:p>
    <w:sectPr w:rsidR="00C30217" w:rsidRPr="00C30217" w:rsidSect="001A39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0217"/>
    <w:rsid w:val="001A39A6"/>
    <w:rsid w:val="00707D7B"/>
    <w:rsid w:val="00C30217"/>
    <w:rsid w:val="00ED56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9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163335">
      <w:bodyDiv w:val="1"/>
      <w:marLeft w:val="0"/>
      <w:marRight w:val="0"/>
      <w:marTop w:val="0"/>
      <w:marBottom w:val="0"/>
      <w:divBdr>
        <w:top w:val="none" w:sz="0" w:space="0" w:color="auto"/>
        <w:left w:val="none" w:sz="0" w:space="0" w:color="auto"/>
        <w:bottom w:val="none" w:sz="0" w:space="0" w:color="auto"/>
        <w:right w:val="none" w:sz="0" w:space="0" w:color="auto"/>
      </w:divBdr>
      <w:divsChild>
        <w:div w:id="1829322251">
          <w:marLeft w:val="0"/>
          <w:marRight w:val="0"/>
          <w:marTop w:val="0"/>
          <w:marBottom w:val="0"/>
          <w:divBdr>
            <w:top w:val="none" w:sz="0" w:space="0" w:color="auto"/>
            <w:left w:val="none" w:sz="0" w:space="0" w:color="auto"/>
            <w:bottom w:val="none" w:sz="0" w:space="0" w:color="auto"/>
            <w:right w:val="none" w:sz="0" w:space="0" w:color="auto"/>
          </w:divBdr>
          <w:divsChild>
            <w:div w:id="1363046469">
              <w:marLeft w:val="0"/>
              <w:marRight w:val="0"/>
              <w:marTop w:val="0"/>
              <w:marBottom w:val="0"/>
              <w:divBdr>
                <w:top w:val="none" w:sz="0" w:space="0" w:color="auto"/>
                <w:left w:val="none" w:sz="0" w:space="0" w:color="auto"/>
                <w:bottom w:val="none" w:sz="0" w:space="0" w:color="auto"/>
                <w:right w:val="none" w:sz="0" w:space="0" w:color="auto"/>
              </w:divBdr>
            </w:div>
            <w:div w:id="540897214">
              <w:marLeft w:val="0"/>
              <w:marRight w:val="0"/>
              <w:marTop w:val="0"/>
              <w:marBottom w:val="0"/>
              <w:divBdr>
                <w:top w:val="none" w:sz="0" w:space="0" w:color="auto"/>
                <w:left w:val="none" w:sz="0" w:space="0" w:color="auto"/>
                <w:bottom w:val="none" w:sz="0" w:space="0" w:color="auto"/>
                <w:right w:val="none" w:sz="0" w:space="0" w:color="auto"/>
              </w:divBdr>
            </w:div>
            <w:div w:id="46535279">
              <w:marLeft w:val="0"/>
              <w:marRight w:val="0"/>
              <w:marTop w:val="0"/>
              <w:marBottom w:val="0"/>
              <w:divBdr>
                <w:top w:val="none" w:sz="0" w:space="0" w:color="auto"/>
                <w:left w:val="none" w:sz="0" w:space="0" w:color="auto"/>
                <w:bottom w:val="none" w:sz="0" w:space="0" w:color="auto"/>
                <w:right w:val="none" w:sz="0" w:space="0" w:color="auto"/>
              </w:divBdr>
              <w:divsChild>
                <w:div w:id="2017422821">
                  <w:marLeft w:val="0"/>
                  <w:marRight w:val="0"/>
                  <w:marTop w:val="0"/>
                  <w:marBottom w:val="0"/>
                  <w:divBdr>
                    <w:top w:val="none" w:sz="0" w:space="0" w:color="auto"/>
                    <w:left w:val="none" w:sz="0" w:space="0" w:color="auto"/>
                    <w:bottom w:val="none" w:sz="0" w:space="0" w:color="auto"/>
                    <w:right w:val="none" w:sz="0" w:space="0" w:color="auto"/>
                  </w:divBdr>
                </w:div>
              </w:divsChild>
            </w:div>
            <w:div w:id="987436270">
              <w:marLeft w:val="0"/>
              <w:marRight w:val="0"/>
              <w:marTop w:val="0"/>
              <w:marBottom w:val="0"/>
              <w:divBdr>
                <w:top w:val="none" w:sz="0" w:space="0" w:color="auto"/>
                <w:left w:val="none" w:sz="0" w:space="0" w:color="auto"/>
                <w:bottom w:val="none" w:sz="0" w:space="0" w:color="auto"/>
                <w:right w:val="none" w:sz="0" w:space="0" w:color="auto"/>
              </w:divBdr>
              <w:divsChild>
                <w:div w:id="654987771">
                  <w:marLeft w:val="0"/>
                  <w:marRight w:val="0"/>
                  <w:marTop w:val="0"/>
                  <w:marBottom w:val="0"/>
                  <w:divBdr>
                    <w:top w:val="none" w:sz="0" w:space="0" w:color="auto"/>
                    <w:left w:val="none" w:sz="0" w:space="0" w:color="auto"/>
                    <w:bottom w:val="none" w:sz="0" w:space="0" w:color="auto"/>
                    <w:right w:val="none" w:sz="0" w:space="0" w:color="auto"/>
                  </w:divBdr>
                </w:div>
              </w:divsChild>
            </w:div>
            <w:div w:id="1824277714">
              <w:marLeft w:val="0"/>
              <w:marRight w:val="0"/>
              <w:marTop w:val="0"/>
              <w:marBottom w:val="0"/>
              <w:divBdr>
                <w:top w:val="none" w:sz="0" w:space="0" w:color="auto"/>
                <w:left w:val="none" w:sz="0" w:space="0" w:color="auto"/>
                <w:bottom w:val="none" w:sz="0" w:space="0" w:color="auto"/>
                <w:right w:val="none" w:sz="0" w:space="0" w:color="auto"/>
              </w:divBdr>
              <w:divsChild>
                <w:div w:id="2129741457">
                  <w:marLeft w:val="0"/>
                  <w:marRight w:val="0"/>
                  <w:marTop w:val="0"/>
                  <w:marBottom w:val="0"/>
                  <w:divBdr>
                    <w:top w:val="none" w:sz="0" w:space="0" w:color="auto"/>
                    <w:left w:val="none" w:sz="0" w:space="0" w:color="auto"/>
                    <w:bottom w:val="none" w:sz="0" w:space="0" w:color="auto"/>
                    <w:right w:val="none" w:sz="0" w:space="0" w:color="auto"/>
                  </w:divBdr>
                </w:div>
                <w:div w:id="1244607899">
                  <w:marLeft w:val="0"/>
                  <w:marRight w:val="0"/>
                  <w:marTop w:val="0"/>
                  <w:marBottom w:val="0"/>
                  <w:divBdr>
                    <w:top w:val="none" w:sz="0" w:space="0" w:color="auto"/>
                    <w:left w:val="none" w:sz="0" w:space="0" w:color="auto"/>
                    <w:bottom w:val="none" w:sz="0" w:space="0" w:color="auto"/>
                    <w:right w:val="none" w:sz="0" w:space="0" w:color="auto"/>
                  </w:divBdr>
                </w:div>
                <w:div w:id="51078457">
                  <w:marLeft w:val="0"/>
                  <w:marRight w:val="0"/>
                  <w:marTop w:val="0"/>
                  <w:marBottom w:val="0"/>
                  <w:divBdr>
                    <w:top w:val="none" w:sz="0" w:space="0" w:color="auto"/>
                    <w:left w:val="none" w:sz="0" w:space="0" w:color="auto"/>
                    <w:bottom w:val="none" w:sz="0" w:space="0" w:color="auto"/>
                    <w:right w:val="none" w:sz="0" w:space="0" w:color="auto"/>
                  </w:divBdr>
                </w:div>
                <w:div w:id="1337658972">
                  <w:marLeft w:val="0"/>
                  <w:marRight w:val="0"/>
                  <w:marTop w:val="0"/>
                  <w:marBottom w:val="0"/>
                  <w:divBdr>
                    <w:top w:val="none" w:sz="0" w:space="0" w:color="auto"/>
                    <w:left w:val="none" w:sz="0" w:space="0" w:color="auto"/>
                    <w:bottom w:val="none" w:sz="0" w:space="0" w:color="auto"/>
                    <w:right w:val="none" w:sz="0" w:space="0" w:color="auto"/>
                  </w:divBdr>
                </w:div>
              </w:divsChild>
            </w:div>
            <w:div w:id="24063488">
              <w:marLeft w:val="0"/>
              <w:marRight w:val="0"/>
              <w:marTop w:val="0"/>
              <w:marBottom w:val="0"/>
              <w:divBdr>
                <w:top w:val="none" w:sz="0" w:space="0" w:color="auto"/>
                <w:left w:val="none" w:sz="0" w:space="0" w:color="auto"/>
                <w:bottom w:val="none" w:sz="0" w:space="0" w:color="auto"/>
                <w:right w:val="none" w:sz="0" w:space="0" w:color="auto"/>
              </w:divBdr>
              <w:divsChild>
                <w:div w:id="1433474097">
                  <w:marLeft w:val="0"/>
                  <w:marRight w:val="0"/>
                  <w:marTop w:val="0"/>
                  <w:marBottom w:val="0"/>
                  <w:divBdr>
                    <w:top w:val="none" w:sz="0" w:space="0" w:color="auto"/>
                    <w:left w:val="none" w:sz="0" w:space="0" w:color="auto"/>
                    <w:bottom w:val="none" w:sz="0" w:space="0" w:color="auto"/>
                    <w:right w:val="none" w:sz="0" w:space="0" w:color="auto"/>
                  </w:divBdr>
                </w:div>
                <w:div w:id="869488856">
                  <w:marLeft w:val="0"/>
                  <w:marRight w:val="0"/>
                  <w:marTop w:val="0"/>
                  <w:marBottom w:val="0"/>
                  <w:divBdr>
                    <w:top w:val="none" w:sz="0" w:space="0" w:color="auto"/>
                    <w:left w:val="none" w:sz="0" w:space="0" w:color="auto"/>
                    <w:bottom w:val="none" w:sz="0" w:space="0" w:color="auto"/>
                    <w:right w:val="none" w:sz="0" w:space="0" w:color="auto"/>
                  </w:divBdr>
                </w:div>
                <w:div w:id="1854997530">
                  <w:marLeft w:val="0"/>
                  <w:marRight w:val="0"/>
                  <w:marTop w:val="0"/>
                  <w:marBottom w:val="0"/>
                  <w:divBdr>
                    <w:top w:val="none" w:sz="0" w:space="0" w:color="auto"/>
                    <w:left w:val="none" w:sz="0" w:space="0" w:color="auto"/>
                    <w:bottom w:val="none" w:sz="0" w:space="0" w:color="auto"/>
                    <w:right w:val="none" w:sz="0" w:space="0" w:color="auto"/>
                  </w:divBdr>
                </w:div>
                <w:div w:id="1586957923">
                  <w:marLeft w:val="0"/>
                  <w:marRight w:val="0"/>
                  <w:marTop w:val="0"/>
                  <w:marBottom w:val="0"/>
                  <w:divBdr>
                    <w:top w:val="none" w:sz="0" w:space="0" w:color="auto"/>
                    <w:left w:val="none" w:sz="0" w:space="0" w:color="auto"/>
                    <w:bottom w:val="none" w:sz="0" w:space="0" w:color="auto"/>
                    <w:right w:val="none" w:sz="0" w:space="0" w:color="auto"/>
                  </w:divBdr>
                </w:div>
                <w:div w:id="113446645">
                  <w:marLeft w:val="0"/>
                  <w:marRight w:val="0"/>
                  <w:marTop w:val="0"/>
                  <w:marBottom w:val="0"/>
                  <w:divBdr>
                    <w:top w:val="none" w:sz="0" w:space="0" w:color="auto"/>
                    <w:left w:val="none" w:sz="0" w:space="0" w:color="auto"/>
                    <w:bottom w:val="none" w:sz="0" w:space="0" w:color="auto"/>
                    <w:right w:val="none" w:sz="0" w:space="0" w:color="auto"/>
                  </w:divBdr>
                </w:div>
                <w:div w:id="1722946274">
                  <w:marLeft w:val="0"/>
                  <w:marRight w:val="0"/>
                  <w:marTop w:val="0"/>
                  <w:marBottom w:val="0"/>
                  <w:divBdr>
                    <w:top w:val="none" w:sz="0" w:space="0" w:color="auto"/>
                    <w:left w:val="none" w:sz="0" w:space="0" w:color="auto"/>
                    <w:bottom w:val="none" w:sz="0" w:space="0" w:color="auto"/>
                    <w:right w:val="none" w:sz="0" w:space="0" w:color="auto"/>
                  </w:divBdr>
                </w:div>
                <w:div w:id="57555969">
                  <w:marLeft w:val="0"/>
                  <w:marRight w:val="0"/>
                  <w:marTop w:val="0"/>
                  <w:marBottom w:val="0"/>
                  <w:divBdr>
                    <w:top w:val="none" w:sz="0" w:space="0" w:color="auto"/>
                    <w:left w:val="none" w:sz="0" w:space="0" w:color="auto"/>
                    <w:bottom w:val="none" w:sz="0" w:space="0" w:color="auto"/>
                    <w:right w:val="none" w:sz="0" w:space="0" w:color="auto"/>
                  </w:divBdr>
                </w:div>
              </w:divsChild>
            </w:div>
            <w:div w:id="560602662">
              <w:marLeft w:val="0"/>
              <w:marRight w:val="0"/>
              <w:marTop w:val="0"/>
              <w:marBottom w:val="0"/>
              <w:divBdr>
                <w:top w:val="none" w:sz="0" w:space="0" w:color="auto"/>
                <w:left w:val="none" w:sz="0" w:space="0" w:color="auto"/>
                <w:bottom w:val="none" w:sz="0" w:space="0" w:color="auto"/>
                <w:right w:val="none" w:sz="0" w:space="0" w:color="auto"/>
              </w:divBdr>
              <w:divsChild>
                <w:div w:id="1589848245">
                  <w:marLeft w:val="0"/>
                  <w:marRight w:val="0"/>
                  <w:marTop w:val="0"/>
                  <w:marBottom w:val="0"/>
                  <w:divBdr>
                    <w:top w:val="none" w:sz="0" w:space="0" w:color="auto"/>
                    <w:left w:val="none" w:sz="0" w:space="0" w:color="auto"/>
                    <w:bottom w:val="none" w:sz="0" w:space="0" w:color="auto"/>
                    <w:right w:val="none" w:sz="0" w:space="0" w:color="auto"/>
                  </w:divBdr>
                </w:div>
                <w:div w:id="1158037045">
                  <w:marLeft w:val="0"/>
                  <w:marRight w:val="0"/>
                  <w:marTop w:val="0"/>
                  <w:marBottom w:val="0"/>
                  <w:divBdr>
                    <w:top w:val="none" w:sz="0" w:space="0" w:color="auto"/>
                    <w:left w:val="none" w:sz="0" w:space="0" w:color="auto"/>
                    <w:bottom w:val="none" w:sz="0" w:space="0" w:color="auto"/>
                    <w:right w:val="none" w:sz="0" w:space="0" w:color="auto"/>
                  </w:divBdr>
                </w:div>
              </w:divsChild>
            </w:div>
            <w:div w:id="1987322639">
              <w:marLeft w:val="0"/>
              <w:marRight w:val="0"/>
              <w:marTop w:val="0"/>
              <w:marBottom w:val="0"/>
              <w:divBdr>
                <w:top w:val="none" w:sz="0" w:space="0" w:color="auto"/>
                <w:left w:val="none" w:sz="0" w:space="0" w:color="auto"/>
                <w:bottom w:val="none" w:sz="0" w:space="0" w:color="auto"/>
                <w:right w:val="none" w:sz="0" w:space="0" w:color="auto"/>
              </w:divBdr>
              <w:divsChild>
                <w:div w:id="683821471">
                  <w:marLeft w:val="0"/>
                  <w:marRight w:val="0"/>
                  <w:marTop w:val="0"/>
                  <w:marBottom w:val="0"/>
                  <w:divBdr>
                    <w:top w:val="none" w:sz="0" w:space="0" w:color="auto"/>
                    <w:left w:val="none" w:sz="0" w:space="0" w:color="auto"/>
                    <w:bottom w:val="none" w:sz="0" w:space="0" w:color="auto"/>
                    <w:right w:val="none" w:sz="0" w:space="0" w:color="auto"/>
                  </w:divBdr>
                </w:div>
                <w:div w:id="1963345621">
                  <w:marLeft w:val="0"/>
                  <w:marRight w:val="0"/>
                  <w:marTop w:val="0"/>
                  <w:marBottom w:val="0"/>
                  <w:divBdr>
                    <w:top w:val="none" w:sz="0" w:space="0" w:color="auto"/>
                    <w:left w:val="none" w:sz="0" w:space="0" w:color="auto"/>
                    <w:bottom w:val="none" w:sz="0" w:space="0" w:color="auto"/>
                    <w:right w:val="none" w:sz="0" w:space="0" w:color="auto"/>
                  </w:divBdr>
                </w:div>
                <w:div w:id="1852183016">
                  <w:marLeft w:val="0"/>
                  <w:marRight w:val="0"/>
                  <w:marTop w:val="0"/>
                  <w:marBottom w:val="0"/>
                  <w:divBdr>
                    <w:top w:val="none" w:sz="0" w:space="0" w:color="auto"/>
                    <w:left w:val="none" w:sz="0" w:space="0" w:color="auto"/>
                    <w:bottom w:val="none" w:sz="0" w:space="0" w:color="auto"/>
                    <w:right w:val="none" w:sz="0" w:space="0" w:color="auto"/>
                  </w:divBdr>
                </w:div>
                <w:div w:id="232082434">
                  <w:marLeft w:val="0"/>
                  <w:marRight w:val="0"/>
                  <w:marTop w:val="0"/>
                  <w:marBottom w:val="0"/>
                  <w:divBdr>
                    <w:top w:val="none" w:sz="0" w:space="0" w:color="auto"/>
                    <w:left w:val="none" w:sz="0" w:space="0" w:color="auto"/>
                    <w:bottom w:val="none" w:sz="0" w:space="0" w:color="auto"/>
                    <w:right w:val="none" w:sz="0" w:space="0" w:color="auto"/>
                  </w:divBdr>
                </w:div>
                <w:div w:id="2059430400">
                  <w:marLeft w:val="0"/>
                  <w:marRight w:val="0"/>
                  <w:marTop w:val="0"/>
                  <w:marBottom w:val="0"/>
                  <w:divBdr>
                    <w:top w:val="none" w:sz="0" w:space="0" w:color="auto"/>
                    <w:left w:val="none" w:sz="0" w:space="0" w:color="auto"/>
                    <w:bottom w:val="none" w:sz="0" w:space="0" w:color="auto"/>
                    <w:right w:val="none" w:sz="0" w:space="0" w:color="auto"/>
                  </w:divBdr>
                </w:div>
                <w:div w:id="586815793">
                  <w:marLeft w:val="0"/>
                  <w:marRight w:val="0"/>
                  <w:marTop w:val="0"/>
                  <w:marBottom w:val="0"/>
                  <w:divBdr>
                    <w:top w:val="none" w:sz="0" w:space="0" w:color="auto"/>
                    <w:left w:val="none" w:sz="0" w:space="0" w:color="auto"/>
                    <w:bottom w:val="none" w:sz="0" w:space="0" w:color="auto"/>
                    <w:right w:val="none" w:sz="0" w:space="0" w:color="auto"/>
                  </w:divBdr>
                </w:div>
                <w:div w:id="1789396398">
                  <w:marLeft w:val="0"/>
                  <w:marRight w:val="0"/>
                  <w:marTop w:val="0"/>
                  <w:marBottom w:val="0"/>
                  <w:divBdr>
                    <w:top w:val="none" w:sz="0" w:space="0" w:color="auto"/>
                    <w:left w:val="none" w:sz="0" w:space="0" w:color="auto"/>
                    <w:bottom w:val="none" w:sz="0" w:space="0" w:color="auto"/>
                    <w:right w:val="none" w:sz="0" w:space="0" w:color="auto"/>
                  </w:divBdr>
                </w:div>
              </w:divsChild>
            </w:div>
            <w:div w:id="2121754303">
              <w:marLeft w:val="0"/>
              <w:marRight w:val="0"/>
              <w:marTop w:val="0"/>
              <w:marBottom w:val="0"/>
              <w:divBdr>
                <w:top w:val="none" w:sz="0" w:space="0" w:color="auto"/>
                <w:left w:val="none" w:sz="0" w:space="0" w:color="auto"/>
                <w:bottom w:val="none" w:sz="0" w:space="0" w:color="auto"/>
                <w:right w:val="none" w:sz="0" w:space="0" w:color="auto"/>
              </w:divBdr>
              <w:divsChild>
                <w:div w:id="292909633">
                  <w:marLeft w:val="0"/>
                  <w:marRight w:val="0"/>
                  <w:marTop w:val="0"/>
                  <w:marBottom w:val="0"/>
                  <w:divBdr>
                    <w:top w:val="none" w:sz="0" w:space="0" w:color="auto"/>
                    <w:left w:val="none" w:sz="0" w:space="0" w:color="auto"/>
                    <w:bottom w:val="none" w:sz="0" w:space="0" w:color="auto"/>
                    <w:right w:val="none" w:sz="0" w:space="0" w:color="auto"/>
                  </w:divBdr>
                </w:div>
                <w:div w:id="1171602239">
                  <w:marLeft w:val="0"/>
                  <w:marRight w:val="0"/>
                  <w:marTop w:val="0"/>
                  <w:marBottom w:val="0"/>
                  <w:divBdr>
                    <w:top w:val="none" w:sz="0" w:space="0" w:color="auto"/>
                    <w:left w:val="none" w:sz="0" w:space="0" w:color="auto"/>
                    <w:bottom w:val="none" w:sz="0" w:space="0" w:color="auto"/>
                    <w:right w:val="none" w:sz="0" w:space="0" w:color="auto"/>
                  </w:divBdr>
                </w:div>
                <w:div w:id="2042896322">
                  <w:marLeft w:val="0"/>
                  <w:marRight w:val="0"/>
                  <w:marTop w:val="0"/>
                  <w:marBottom w:val="0"/>
                  <w:divBdr>
                    <w:top w:val="none" w:sz="0" w:space="0" w:color="auto"/>
                    <w:left w:val="none" w:sz="0" w:space="0" w:color="auto"/>
                    <w:bottom w:val="none" w:sz="0" w:space="0" w:color="auto"/>
                    <w:right w:val="none" w:sz="0" w:space="0" w:color="auto"/>
                  </w:divBdr>
                </w:div>
                <w:div w:id="1954902139">
                  <w:marLeft w:val="0"/>
                  <w:marRight w:val="0"/>
                  <w:marTop w:val="0"/>
                  <w:marBottom w:val="0"/>
                  <w:divBdr>
                    <w:top w:val="none" w:sz="0" w:space="0" w:color="auto"/>
                    <w:left w:val="none" w:sz="0" w:space="0" w:color="auto"/>
                    <w:bottom w:val="none" w:sz="0" w:space="0" w:color="auto"/>
                    <w:right w:val="none" w:sz="0" w:space="0" w:color="auto"/>
                  </w:divBdr>
                </w:div>
                <w:div w:id="1049767921">
                  <w:marLeft w:val="0"/>
                  <w:marRight w:val="0"/>
                  <w:marTop w:val="0"/>
                  <w:marBottom w:val="0"/>
                  <w:divBdr>
                    <w:top w:val="none" w:sz="0" w:space="0" w:color="auto"/>
                    <w:left w:val="none" w:sz="0" w:space="0" w:color="auto"/>
                    <w:bottom w:val="none" w:sz="0" w:space="0" w:color="auto"/>
                    <w:right w:val="none" w:sz="0" w:space="0" w:color="auto"/>
                  </w:divBdr>
                </w:div>
                <w:div w:id="1119104094">
                  <w:marLeft w:val="0"/>
                  <w:marRight w:val="0"/>
                  <w:marTop w:val="0"/>
                  <w:marBottom w:val="0"/>
                  <w:divBdr>
                    <w:top w:val="none" w:sz="0" w:space="0" w:color="auto"/>
                    <w:left w:val="none" w:sz="0" w:space="0" w:color="auto"/>
                    <w:bottom w:val="none" w:sz="0" w:space="0" w:color="auto"/>
                    <w:right w:val="none" w:sz="0" w:space="0" w:color="auto"/>
                  </w:divBdr>
                </w:div>
                <w:div w:id="892692053">
                  <w:marLeft w:val="0"/>
                  <w:marRight w:val="0"/>
                  <w:marTop w:val="0"/>
                  <w:marBottom w:val="0"/>
                  <w:divBdr>
                    <w:top w:val="none" w:sz="0" w:space="0" w:color="auto"/>
                    <w:left w:val="none" w:sz="0" w:space="0" w:color="auto"/>
                    <w:bottom w:val="none" w:sz="0" w:space="0" w:color="auto"/>
                    <w:right w:val="none" w:sz="0" w:space="0" w:color="auto"/>
                  </w:divBdr>
                </w:div>
                <w:div w:id="1756048122">
                  <w:marLeft w:val="0"/>
                  <w:marRight w:val="0"/>
                  <w:marTop w:val="0"/>
                  <w:marBottom w:val="0"/>
                  <w:divBdr>
                    <w:top w:val="none" w:sz="0" w:space="0" w:color="auto"/>
                    <w:left w:val="none" w:sz="0" w:space="0" w:color="auto"/>
                    <w:bottom w:val="none" w:sz="0" w:space="0" w:color="auto"/>
                    <w:right w:val="none" w:sz="0" w:space="0" w:color="auto"/>
                  </w:divBdr>
                </w:div>
                <w:div w:id="1100954972">
                  <w:marLeft w:val="0"/>
                  <w:marRight w:val="0"/>
                  <w:marTop w:val="0"/>
                  <w:marBottom w:val="0"/>
                  <w:divBdr>
                    <w:top w:val="none" w:sz="0" w:space="0" w:color="auto"/>
                    <w:left w:val="none" w:sz="0" w:space="0" w:color="auto"/>
                    <w:bottom w:val="none" w:sz="0" w:space="0" w:color="auto"/>
                    <w:right w:val="none" w:sz="0" w:space="0" w:color="auto"/>
                  </w:divBdr>
                </w:div>
              </w:divsChild>
            </w:div>
            <w:div w:id="11068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5127</Words>
  <Characters>30762</Characters>
  <Application>Microsoft Office Word</Application>
  <DocSecurity>0</DocSecurity>
  <Lines>256</Lines>
  <Paragraphs>71</Paragraphs>
  <ScaleCrop>false</ScaleCrop>
  <Company>UGS</Company>
  <LinksUpToDate>false</LinksUpToDate>
  <CharactersWithSpaces>35818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1</cp:revision>
  <dcterms:created xsi:type="dcterms:W3CDTF">2018-07-24T11:02:00Z</dcterms:created>
  <dcterms:modified xsi:type="dcterms:W3CDTF">2018-07-24T11:06:00Z</dcterms:modified>
</cp:coreProperties>
</file>